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aler, geboren am 30.06.1987 in Hamburg, trat am 06.09.2018 in unser Unternehmen ein und war bis zum 28.06.2023 als Fotografin bei uns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aler verantwortete als Fotograf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Drehorten, Terminen und Mitarbeit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s Budgets und des Zeit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swahl und Führung von Schauspielern und Crewmitglie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Betreuung von Fotoproduk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fertigung von Porträts, Gruppenaufnahmen und Report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r Input in Bezug auf Kameraarbeit und Lichtgestalt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und Gestaltung von visuellen Marketingmateriali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ostproduktion des Material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aler erwies sich als stets engagiert und ist aufgrund ihrer guten fachlichen Fähigkeiten vielseitig einsetzbar. Ihre schnelle Auffassungsgabe und ihr gutes Denkvermögen führten dazu, dass sie sich schnell in die unterschiedlichsten Aufgabenfelder einarbeitete und diese zunehmend selbständiger bewältigen konnte. Sie war immer eine belastbare Mitarbeiterin, deren Arbeitsqualität auch bei wechselnden Anforderungen uns jederzeit überzeugte. Frau Maler arbeitete sehr routiniert und effizient. Sie erledigte jederzeit eigenverantwortlich die Arbeitsvorbereitung. Der hohe Standard ihrer Arbeit übertraf unsere Erwartungen bei weitem. Sie identifizierte sich mit ihrer Aufgabe und zeigte eine überdurchschnittliche Arbeitsbereitschaft. Die hohen Leistungen der Frau Maler verdienten stets unsere volle Zufriedenheit. Ihr herausragendes technisches Verständnis machte Frau Maler in unserem Hause zu einer gesuchten und allzeit geschätzten Ansprechpartnerin bei allen technischen Fragen. Dank ihrer hohen Flexibilität beherrschte Frau Maler auch komplexe Aufgabenstellungen par excellence. Durch ihr professionelles und effektives Zeitmanagement konnte sie stets eine konsequente und zeitnahe Umsetzung der festgelegten Ziele garantier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alten von Frau Maler gegenüber Vorgesetzten, Kollegen und Mitarbeitern war vorbildlich. Sie war in allen Abteilungen unseres Hauses wegen ihres Einsatzes und ihrer freundlichen Hilfsbereitschaft beliebt. Von Kunden und Geschäftspartnern wurde sie wegen ihres guten Engagements und ihrer Freundlichkeit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aler verlässt uns auf eigenen Wunsch zum 28.06.2023. Wir können Frau Maler absolut weiterempfehlen und stehen als Referenzgeber jederzeit gerne zur Verfügung. Für die langjährige Verbundenheit mit unserem Unternehmen und die fruchtbare Zusammenarbeit sind wir Frau Maler zu Dank verpflichtet. Wir bedauern ihr Ausscheiden und sind überzeugt, dass sie auch in anderen Verantwortungsbereichen gute Resultate erzielen wird. Für ihren weiteren Lebensweg wünschen wir ihr alles Gute und weiterhin Erfolg. Wir würden uns wünschen, dass sie nach erfolgreicher Beendigung ihres Studiums den Weg in unser Unternehmen zurückfinde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8.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